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714" w:rsidRPr="00D93A72" w:rsidRDefault="001D0714" w:rsidP="00D93A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D93A72">
        <w:rPr>
          <w:rFonts w:ascii="Times New Roman" w:hAnsi="Times New Roman" w:cs="Times New Roman"/>
          <w:sz w:val="28"/>
          <w:szCs w:val="28"/>
        </w:rPr>
        <w:t>Урок  литературы в 8А классе</w:t>
      </w:r>
    </w:p>
    <w:p w:rsidR="001850C8" w:rsidRPr="00D93A72" w:rsidRDefault="001D0714" w:rsidP="00D93A72">
      <w:pPr>
        <w:jc w:val="both"/>
        <w:rPr>
          <w:rFonts w:ascii="Times New Roman" w:hAnsi="Times New Roman" w:cs="Times New Roman"/>
          <w:sz w:val="28"/>
          <w:szCs w:val="28"/>
        </w:rPr>
      </w:pPr>
      <w:r w:rsidRPr="00D93A72">
        <w:rPr>
          <w:rFonts w:ascii="Times New Roman" w:hAnsi="Times New Roman" w:cs="Times New Roman"/>
          <w:sz w:val="28"/>
          <w:szCs w:val="28"/>
        </w:rPr>
        <w:t xml:space="preserve">   Юмористический этюд по рассказу  Осоргина  «Пенсне»</w:t>
      </w:r>
    </w:p>
    <w:p w:rsidR="001D0714" w:rsidRPr="00D93A72" w:rsidRDefault="001D0714" w:rsidP="00D93A72">
      <w:pPr>
        <w:jc w:val="both"/>
        <w:rPr>
          <w:rFonts w:ascii="Times New Roman" w:hAnsi="Times New Roman" w:cs="Times New Roman"/>
          <w:sz w:val="28"/>
          <w:szCs w:val="28"/>
        </w:rPr>
      </w:pPr>
      <w:r w:rsidRPr="00D93A72">
        <w:rPr>
          <w:rFonts w:ascii="Times New Roman" w:hAnsi="Times New Roman" w:cs="Times New Roman"/>
          <w:sz w:val="28"/>
          <w:szCs w:val="28"/>
        </w:rPr>
        <w:t xml:space="preserve">   Учитель первой категории Лагерь Елена Михайловна</w:t>
      </w:r>
    </w:p>
    <w:p w:rsidR="001D0714" w:rsidRPr="00D93A72" w:rsidRDefault="001D0714" w:rsidP="00D93A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Цели:</w:t>
      </w: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познакомить с фактами биографии писателя М.А. Осоргина, рассказом «Пенсне»;</w:t>
      </w:r>
    </w:p>
    <w:p w:rsidR="001D0714" w:rsidRPr="00D93A72" w:rsidRDefault="001D0714" w:rsidP="00D93A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2) развивать критическое мышление учащихся в процессе применения приёма чтения с остановками; повторить тропы: метафору, олицетворение, сравнение;</w:t>
      </w:r>
    </w:p>
    <w:p w:rsidR="001D0714" w:rsidRPr="00D93A72" w:rsidRDefault="001D0714" w:rsidP="00D93A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3) прививать интерес к самостоятельному творчеству.</w:t>
      </w:r>
    </w:p>
    <w:p w:rsidR="001D0714" w:rsidRPr="00D93A72" w:rsidRDefault="001D0714" w:rsidP="00D93A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4) прививать интерес к инсценированию   частей или целого произведения на уроке.</w:t>
      </w:r>
    </w:p>
    <w:p w:rsidR="001D0714" w:rsidRPr="00D93A72" w:rsidRDefault="001D0714" w:rsidP="00D93A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Оборудование:</w:t>
      </w: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портрет М. Осоргина, раздаточный материал на листочках: текст  рассказа, презентация.</w:t>
      </w:r>
    </w:p>
    <w:p w:rsidR="001D0714" w:rsidRPr="00D93A72" w:rsidRDefault="001D0714" w:rsidP="00D93A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Ход урока.</w:t>
      </w:r>
    </w:p>
    <w:p w:rsidR="001D0714" w:rsidRPr="00D93A72" w:rsidRDefault="001D0714" w:rsidP="00D93A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- Здравствуйте, дорогие друзья!</w:t>
      </w:r>
    </w:p>
    <w:p w:rsidR="001D0714" w:rsidRPr="00D93A72" w:rsidRDefault="001D0714" w:rsidP="00D93A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64D4"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Рада приветствовать вас на борту нашего комфортабельного авиалайнера «Михаил Осоргин»! </w:t>
      </w:r>
      <w:r w:rsidR="00AE64D4"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E64D4" w:rsidRPr="00D93A72" w:rsidRDefault="00AE64D4" w:rsidP="00D93A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-Вы летите классом, а наши многоуважаемые гости летят первым классом, и мы надеемся, что наш совместный полет  не разочарует их, а доставит минуты истинного эстетического наслаждения прекрасным творчеством русского писателя Михаила Осоргина! Но что-то я вижу растерянность на ваших лицах.</w:t>
      </w:r>
    </w:p>
    <w:p w:rsidR="00AE64D4" w:rsidRPr="00D93A72" w:rsidRDefault="00AE64D4" w:rsidP="00D93A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-Что случилось?</w:t>
      </w:r>
    </w:p>
    <w:p w:rsidR="00AE64D4" w:rsidRPr="00D93A72" w:rsidRDefault="00AE64D4" w:rsidP="00D93A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- Дело в том,- говорит одна из учениц, что</w:t>
      </w:r>
      <w:proofErr w:type="gramStart"/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готовясь к читательской конференции, мы прочли почти все заданные произведения, но Осоргина не успели.</w:t>
      </w:r>
    </w:p>
    <w:p w:rsidR="00AE64D4" w:rsidRPr="00D93A72" w:rsidRDefault="00AE64D4" w:rsidP="00D93A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-Ничего страшного, вместе мы все успеем пройти.</w:t>
      </w:r>
    </w:p>
    <w:p w:rsidR="0069126C" w:rsidRPr="00D93A72" w:rsidRDefault="00AE64D4" w:rsidP="00D93A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В это время  в класс входит один из учеников, он извиняется за свое опоздание и рассказывает историю о том, что его телефон все время куда – то исчезает</w:t>
      </w:r>
      <w:r w:rsidR="0069126C"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он уже устал за ним «гоняться», вот и в этот раз искал телефон и опоздал.</w:t>
      </w:r>
      <w:r w:rsidR="0069126C" w:rsidRPr="00D93A7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69126C" w:rsidRPr="00D93A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Учитель просит ученика присесть  и обещает во всем разобраться.</w:t>
      </w:r>
    </w:p>
    <w:p w:rsidR="0069126C" w:rsidRPr="00D93A72" w:rsidRDefault="0069126C" w:rsidP="00D93A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ab/>
        <w:t>Для начала давайте поработа</w:t>
      </w:r>
      <w:r w:rsidR="00063F12" w:rsidRPr="00D93A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ем над биографией автора (слайд3</w:t>
      </w:r>
      <w:r w:rsidRPr="00D93A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69126C" w:rsidRPr="00D93A72" w:rsidRDefault="0069126C" w:rsidP="00D93A7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нем представлены опорные сигналы основных вех жизни автора, а учебник нам поможет в этом</w:t>
      </w:r>
    </w:p>
    <w:p w:rsidR="0069126C" w:rsidRPr="00D93A72" w:rsidRDefault="0069126C" w:rsidP="00D93A7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«Невыносимо обидно совсем не быть читаемым … на родине…». Как вы думаете, кому принадлежат эти слова? Что вы можете сказать об этом человеке? Писатель,  оказавшийся вдали от родины.  Эмигрант</w:t>
      </w:r>
    </w:p>
    <w:p w:rsidR="0069126C" w:rsidRPr="00D93A72" w:rsidRDefault="0069126C" w:rsidP="00D93A7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высказывание принадлежит писателю Михаилу Андреевичу Осоргину</w:t>
      </w:r>
      <w:proofErr w:type="gramStart"/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.(</w:t>
      </w:r>
      <w:proofErr w:type="gramEnd"/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Портрет</w:t>
      </w:r>
      <w:r w:rsidR="00D93A72"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- слайд 2</w:t>
      </w: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) «Невыносимо обидно совсем не быть читаемым … на родине…», – с болью в душе обращался писатель к М. Горькому, страдая в дали от родины от невозможности печататься в России. Э</w:t>
      </w:r>
      <w:r w:rsidR="00D93A72"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имя вам пока мало</w:t>
      </w: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известно. </w:t>
      </w:r>
    </w:p>
    <w:p w:rsidR="0069126C" w:rsidRPr="00D93A72" w:rsidRDefault="0069126C" w:rsidP="00D93A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A72">
        <w:rPr>
          <w:rFonts w:ascii="Times New Roman" w:hAnsi="Times New Roman" w:cs="Times New Roman"/>
          <w:sz w:val="28"/>
          <w:szCs w:val="28"/>
        </w:rPr>
        <w:t>Осоргин – это псевдоним. Ильин принадлежал к одному из древних дворянских родов.</w:t>
      </w:r>
    </w:p>
    <w:p w:rsidR="0069126C" w:rsidRPr="00D93A72" w:rsidRDefault="0069126C" w:rsidP="00D93A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A72">
        <w:rPr>
          <w:rFonts w:ascii="Times New Roman" w:hAnsi="Times New Roman" w:cs="Times New Roman"/>
          <w:sz w:val="28"/>
          <w:szCs w:val="28"/>
        </w:rPr>
        <w:t>Он  стал печататься в журналах и газетах</w:t>
      </w:r>
      <w:proofErr w:type="gramStart"/>
      <w:r w:rsidRPr="00D93A72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D93A72">
        <w:rPr>
          <w:rFonts w:ascii="Times New Roman" w:hAnsi="Times New Roman" w:cs="Times New Roman"/>
          <w:sz w:val="28"/>
          <w:szCs w:val="28"/>
        </w:rPr>
        <w:t xml:space="preserve"> будучи гимназистом всего 7-го класса.</w:t>
      </w:r>
    </w:p>
    <w:p w:rsidR="0069126C" w:rsidRPr="00D93A72" w:rsidRDefault="00063F12" w:rsidP="00D93A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A72">
        <w:rPr>
          <w:rFonts w:ascii="Times New Roman" w:hAnsi="Times New Roman" w:cs="Times New Roman"/>
          <w:sz w:val="28"/>
          <w:szCs w:val="28"/>
        </w:rPr>
        <w:t>Помогали в жизни доброта близких людей и картины природы.</w:t>
      </w:r>
    </w:p>
    <w:p w:rsidR="00063F12" w:rsidRPr="00D93A72" w:rsidRDefault="00063F12" w:rsidP="00D93A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A72">
        <w:rPr>
          <w:rFonts w:ascii="Times New Roman" w:hAnsi="Times New Roman" w:cs="Times New Roman"/>
          <w:sz w:val="28"/>
          <w:szCs w:val="28"/>
        </w:rPr>
        <w:t>Выбрал юридическое поприще, но отказаться от литературы не смог.</w:t>
      </w:r>
    </w:p>
    <w:p w:rsidR="00063F12" w:rsidRPr="00D93A72" w:rsidRDefault="00063F12" w:rsidP="00D93A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A72">
        <w:rPr>
          <w:rFonts w:ascii="Times New Roman" w:hAnsi="Times New Roman" w:cs="Times New Roman"/>
          <w:sz w:val="28"/>
          <w:szCs w:val="28"/>
        </w:rPr>
        <w:t>Его квартира была революционной – там хранились печатные издания для нужд революции.</w:t>
      </w:r>
    </w:p>
    <w:p w:rsidR="00063F12" w:rsidRPr="00D93A72" w:rsidRDefault="00063F12" w:rsidP="00D93A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3A72">
        <w:rPr>
          <w:rFonts w:ascii="Times New Roman" w:hAnsi="Times New Roman" w:cs="Times New Roman"/>
          <w:sz w:val="28"/>
          <w:szCs w:val="28"/>
        </w:rPr>
        <w:t>Смог организовать Печатную лавку в Москве в тяжелые времена для писателей, где можно было продать свои рукописи, а не только изданные произведения.</w:t>
      </w:r>
    </w:p>
    <w:p w:rsidR="00063F12" w:rsidRPr="00D93A72" w:rsidRDefault="00063F12" w:rsidP="00D93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1922 году был выслан из страны, так как не принял октябрьскую революцию.</w:t>
      </w:r>
    </w:p>
    <w:p w:rsidR="00063F12" w:rsidRPr="00D93A72" w:rsidRDefault="00063F12" w:rsidP="00D93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«Сивцев Вражек» - самый известный роман писателя о трагедии русской интеллигенции.</w:t>
      </w:r>
    </w:p>
    <w:p w:rsidR="00063F12" w:rsidRPr="00D93A72" w:rsidRDefault="00063F12" w:rsidP="00D93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Две отличительные черты его творчества – страстная любовь к природе и привязанность к миру незаметных вещей.</w:t>
      </w:r>
    </w:p>
    <w:p w:rsidR="0069126C" w:rsidRPr="00D93A72" w:rsidRDefault="00063F12" w:rsidP="00D93A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Умер в 1942 году под Парижем, в</w:t>
      </w:r>
      <w:proofErr w:type="gramStart"/>
      <w:r w:rsidRPr="00D93A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Ш</w:t>
      </w:r>
      <w:proofErr w:type="gramEnd"/>
      <w:r w:rsidRPr="00D93A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абри.</w:t>
      </w:r>
    </w:p>
    <w:p w:rsidR="00063F12" w:rsidRPr="00D93A72" w:rsidRDefault="0069126C" w:rsidP="00D93A7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Рассказ М. Осоргина вызывает удивление с самого первого вопроса автора.</w:t>
      </w:r>
    </w:p>
    <w:p w:rsidR="00063F12" w:rsidRPr="00D93A72" w:rsidRDefault="0069126C" w:rsidP="00D93A7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Каков этот вопрос?</w:t>
      </w:r>
    </w:p>
    <w:p w:rsidR="00063F12" w:rsidRPr="00D93A72" w:rsidRDefault="0069126C" w:rsidP="00D93A7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В чем никто не должен сомневаться? </w:t>
      </w:r>
    </w:p>
    <w:p w:rsidR="00063F12" w:rsidRPr="00D93A72" w:rsidRDefault="0069126C" w:rsidP="00D93A7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 чем хочет нас убедить рассказчик?</w:t>
      </w:r>
    </w:p>
    <w:p w:rsidR="0069126C" w:rsidRDefault="00063F12" w:rsidP="00D93A72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Вещи живут собственной жизнью, и тут же спрашивает: «Кто же сомневается?» Рассказчик хочет нас убедить, что находящиеся вокруг человека вещи действуют иногда самостоятельно, переползая с места </w:t>
      </w: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место, самопроизвольно закатываясь и прячась от хозяев. Правда, он при этом не говорит, делают они это специально или просто из любопытства хотят посмотреть на мир. В случае с пенсне это, наверное, всё- таки любопытство</w:t>
      </w:r>
    </w:p>
    <w:p w:rsidR="00063F12" w:rsidRDefault="00D93A72" w:rsidP="00D93A72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учитель просит рассказать, что же за вещи  помещены в коробку, достает по очереди серьги, кольцо, стакан, свечку, носовой платок. Спрашивает, каких вещей нет в коробке, но есть в рассказ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марка и термометр)</w:t>
      </w:r>
    </w:p>
    <w:p w:rsidR="00D93A72" w:rsidRPr="00D93A72" w:rsidRDefault="00D93A72" w:rsidP="00D93A72">
      <w:pPr>
        <w:spacing w:before="100" w:beforeAutospacing="1" w:after="100" w:afterAutospacing="1" w:line="240" w:lineRule="auto"/>
        <w:ind w:left="708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Ребята отвечают, что в рассказе использованы эпитеты, применимые к данным вещам, которые </w:t>
      </w:r>
      <w:r>
        <w:rPr>
          <w:sz w:val="28"/>
          <w:szCs w:val="28"/>
        </w:rPr>
        <w:t>имеют</w:t>
      </w:r>
      <w:r>
        <w:rPr>
          <w:b/>
          <w:sz w:val="28"/>
          <w:szCs w:val="28"/>
        </w:rPr>
        <w:t xml:space="preserve"> социальный статус</w:t>
      </w:r>
      <w:r>
        <w:rPr>
          <w:sz w:val="28"/>
          <w:szCs w:val="28"/>
        </w:rPr>
        <w:t xml:space="preserve"> и </w:t>
      </w:r>
      <w:r>
        <w:rPr>
          <w:b/>
          <w:sz w:val="28"/>
          <w:szCs w:val="28"/>
        </w:rPr>
        <w:t>политические убеждения</w:t>
      </w:r>
      <w:r>
        <w:rPr>
          <w:sz w:val="28"/>
          <w:szCs w:val="28"/>
        </w:rPr>
        <w:t>:</w:t>
      </w:r>
    </w:p>
    <w:p w:rsidR="00D93A72" w:rsidRDefault="00D93A72" w:rsidP="00D93A72">
      <w:pPr>
        <w:pStyle w:val="a3"/>
        <w:ind w:left="2160"/>
        <w:rPr>
          <w:i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i/>
          <w:sz w:val="28"/>
          <w:szCs w:val="28"/>
        </w:rPr>
        <w:t>демократический стакан»,</w:t>
      </w:r>
      <w:r>
        <w:rPr>
          <w:i/>
          <w:sz w:val="28"/>
          <w:szCs w:val="28"/>
        </w:rPr>
        <w:br/>
        <w:t>«реакционная стеариновая свечка»,</w:t>
      </w:r>
    </w:p>
    <w:p w:rsidR="00D93A72" w:rsidRDefault="00D93A72" w:rsidP="00D93A72">
      <w:pPr>
        <w:pStyle w:val="a3"/>
        <w:ind w:left="2160"/>
        <w:rPr>
          <w:i/>
          <w:sz w:val="28"/>
          <w:szCs w:val="28"/>
        </w:rPr>
      </w:pPr>
      <w:r>
        <w:rPr>
          <w:i/>
          <w:sz w:val="28"/>
          <w:szCs w:val="28"/>
        </w:rPr>
        <w:t>«интеллигент-термометр»,</w:t>
      </w:r>
    </w:p>
    <w:p w:rsidR="00D93A72" w:rsidRDefault="00D93A72" w:rsidP="00D93A72">
      <w:pPr>
        <w:pStyle w:val="a3"/>
        <w:ind w:left="2160"/>
        <w:rPr>
          <w:sz w:val="28"/>
          <w:szCs w:val="28"/>
        </w:rPr>
      </w:pPr>
      <w:r>
        <w:rPr>
          <w:i/>
          <w:sz w:val="28"/>
          <w:szCs w:val="28"/>
        </w:rPr>
        <w:t>«неудачник из мещан – носовой платок</w:t>
      </w:r>
      <w:r>
        <w:rPr>
          <w:sz w:val="28"/>
          <w:szCs w:val="28"/>
        </w:rPr>
        <w:t>»</w:t>
      </w:r>
    </w:p>
    <w:p w:rsidR="00D93A72" w:rsidRDefault="00D93A72" w:rsidP="00D93A72">
      <w:pPr>
        <w:pStyle w:val="a3"/>
        <w:ind w:left="180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«вечно юная суетливая сплетница – почтовая марка».</w:t>
      </w:r>
    </w:p>
    <w:p w:rsidR="00D93A72" w:rsidRPr="00D93A72" w:rsidRDefault="00D93A72" w:rsidP="00D93A72">
      <w:pPr>
        <w:pStyle w:val="a3"/>
        <w:ind w:firstLine="708"/>
        <w:rPr>
          <w:sz w:val="28"/>
          <w:szCs w:val="28"/>
        </w:rPr>
      </w:pPr>
      <w:r w:rsidRPr="00D93A72">
        <w:rPr>
          <w:sz w:val="28"/>
          <w:szCs w:val="28"/>
        </w:rPr>
        <w:t>А вообще, ра</w:t>
      </w:r>
      <w:r>
        <w:rPr>
          <w:sz w:val="28"/>
          <w:szCs w:val="28"/>
        </w:rPr>
        <w:t>ссказ построен на олицетворении и приводят примеры. В доказательство этому (слайд 4-11)</w:t>
      </w:r>
    </w:p>
    <w:p w:rsidR="00D93A72" w:rsidRDefault="00D93A72" w:rsidP="00D93A7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Часы хворают, шагают, — часы тогда были только механические, в большом механизме (особенно если часы настенные) что-то могло поскрипывать («хворают»), мог шуршать маятник и фальшивить кукушка («кашляют»), громко щёлкать секундная стрелка («шагают»).</w:t>
      </w: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Печка мыслит — печка топилась дровами и могла быть достаточно большой по размерам. Дрова потрескивали, пламя гудело с разным напряжением, создавая впечатление мысленной работы большого важного человека после подкидывания подходящих идей (дров).</w:t>
      </w: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Письмо подмигивает и рисуется — письма были,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 правило, рукописные, со своеобразным почерком, который надо было ещё разобрать, понять его «фасон», «характер» («рисуется»); открывая и закрывая конверт, можно представить себе подмигивающий глаз.</w:t>
      </w:r>
      <w:proofErr w:type="gramEnd"/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Раздвинутые ножницы кричат — если посмотреть на раздвинутые ножницы сбоку, «в профиль», то создастся впечатление открытого рта. Ну, а раз рот такой большой по сравнению с прочими частями тела и открыт широко и долго, то он обязательно должен именно «кричать».</w:t>
      </w: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proofErr w:type="gramStart"/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Кресло сидит,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точностью копируя старого толстого дядю — рассказчик имеет в виду старые приземистые кресла с толстыми спинкой и сиденьем.</w:t>
      </w:r>
      <w:proofErr w:type="gramEnd"/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Они были широкие и могли произвести впечатление усталых толстых дядей, тем более что целиком их занять могли как раз такие дяди.</w:t>
      </w: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Книги дышат, ораторствуют, перекликаются на полках — книги «дышат», когда с них стряхиваешь пыль или перелистываешь страницы. На полках, когда их много, они производят впечатление многоэтажного дома, где общительные соседи беспрестанно</w:t>
      </w:r>
      <w:r w:rsidRPr="008538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3A7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перекликаются друг с другом из открытых окон и с балконов. В зависимости от размеров они или ораторствуют, то есть вещают что-либо, полные важности от своих размеров и хранящихся в них знаний,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просто окликают.</w:t>
      </w:r>
    </w:p>
    <w:p w:rsidR="001B18BD" w:rsidRDefault="001B18BD" w:rsidP="00D93A7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тому же, замечают ребята, это же настоящие метафоры!</w:t>
      </w:r>
    </w:p>
    <w:p w:rsidR="001B18BD" w:rsidRDefault="001B18BD" w:rsidP="00D93A7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это еще не все: автор продолжает традиции литературы - использует прием наивного рассказчика, как было у Гоголя в «Вечерах на хуторе близ Диканьки», у Пушкина в «Повестях Белкина».</w:t>
      </w:r>
    </w:p>
    <w:p w:rsidR="001B18BD" w:rsidRDefault="001B18BD" w:rsidP="001B18BD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А раньше вы уже встречали произведения, где вещи живут своей жизнью или даже части тела?</w:t>
      </w:r>
    </w:p>
    <w:p w:rsidR="001B18BD" w:rsidRDefault="001B18BD" w:rsidP="00D93A7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18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Прием олицетворения, когда вещи или даже части тела живут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1B18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сами по себе  уже встречали,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1B18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отвечают ребята, у Гоголя в рассказе «Нос», у Чехова в рассказе «Три года», у Тэффи в рассказе «Жизнь и воротник»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1B18BD" w:rsidRDefault="001B18BD" w:rsidP="00D93A7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B18BD">
        <w:rPr>
          <w:rFonts w:ascii="Times New Roman" w:eastAsia="Times New Roman" w:hAnsi="Times New Roman" w:cs="Times New Roman"/>
          <w:sz w:val="28"/>
          <w:szCs w:val="28"/>
          <w:lang w:eastAsia="ru-RU"/>
        </w:rPr>
        <w:t>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самая распространенная история, конечно же, с карандашом!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умали участники урока, но оказалось, нет.</w:t>
      </w:r>
    </w:p>
    <w:p w:rsidR="001B18BD" w:rsidRDefault="001B18BD" w:rsidP="00D93A7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 рассказывает про пенсн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ученики объясняют значение этого слова) </w:t>
      </w:r>
    </w:p>
    <w:p w:rsidR="001B18BD" w:rsidRPr="001B18BD" w:rsidRDefault="001B18BD" w:rsidP="00847358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Вспоминают синтаксическ</w:t>
      </w:r>
      <w:r w:rsid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приемы в рассказе (слайд 12)</w:t>
      </w:r>
    </w:p>
    <w:p w:rsidR="00847358" w:rsidRPr="00847358" w:rsidRDefault="00847358" w:rsidP="00847358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>Риторический вопрос: «</w:t>
      </w:r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что вещи живут своей особой жизнью – кто же сомневается</w:t>
      </w: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>?»;</w:t>
      </w:r>
    </w:p>
    <w:p w:rsidR="00847358" w:rsidRPr="00847358" w:rsidRDefault="00847358" w:rsidP="00847358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Многочисленные длинные ряды однородных членов</w:t>
      </w:r>
    </w:p>
    <w:p w:rsidR="00847358" w:rsidRPr="00847358" w:rsidRDefault="00847358" w:rsidP="00847358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Обращения к читателю</w:t>
      </w:r>
    </w:p>
    <w:p w:rsidR="00847358" w:rsidRPr="00847358" w:rsidRDefault="00847358" w:rsidP="00847358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Грамматические – употребление глаголов 2 лица в настоящем времени («</w:t>
      </w:r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шарите, ищите, </w:t>
      </w:r>
      <w:proofErr w:type="gramStart"/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злитесь</w:t>
      </w:r>
      <w:proofErr w:type="gramEnd"/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… смотрите, встаёте, лезете, заглядываете</w:t>
      </w: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т. д.), чем достигается эффект присутствия читателя в действии;</w:t>
      </w:r>
    </w:p>
    <w:p w:rsidR="00847358" w:rsidRPr="00847358" w:rsidRDefault="00847358" w:rsidP="00847358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Интонационные (много восклицательных знаков, вопросительные предложения), употребление просторечных слов, имитация разговорной речи: «</w:t>
      </w:r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лицо</w:t>
      </w: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>» шляпы «</w:t>
      </w:r>
      <w:proofErr w:type="spellStart"/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забулдыжно</w:t>
      </w:r>
      <w:proofErr w:type="spellEnd"/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-актёрское</w:t>
      </w: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душонка</w:t>
      </w: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недоглядка</w:t>
      </w:r>
      <w:proofErr w:type="spellEnd"/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», «шлялось», «Ни-ка-ких!», «И вдруг – раз!</w:t>
      </w: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падает карандаш</w:t>
      </w: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т. д.</w:t>
      </w:r>
      <w:proofErr w:type="gramEnd"/>
    </w:p>
    <w:p w:rsidR="00847358" w:rsidRPr="00847358" w:rsidRDefault="00847358" w:rsidP="00847358">
      <w:pPr>
        <w:spacing w:before="100" w:beforeAutospacing="1" w:after="100" w:afterAutospacing="1" w:line="24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рассказе множество выразительных эпитетов, которые служат одушевлению предметов:  «</w:t>
      </w:r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кристальная душа</w:t>
      </w: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пенсне, «</w:t>
      </w:r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жалкое, виноватое</w:t>
      </w: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пенсне, которое «</w:t>
      </w:r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являло картину такого рабского смирения, такой трусости</w:t>
      </w: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>…»: «</w:t>
      </w:r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загулявшие стёклышки</w:t>
      </w: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т. д.)</w:t>
      </w:r>
      <w:proofErr w:type="gramEnd"/>
    </w:p>
    <w:p w:rsidR="0069126C" w:rsidRDefault="00847358" w:rsidP="00847358">
      <w:pPr>
        <w:spacing w:before="100" w:beforeAutospacing="1" w:after="100" w:afterAutospacing="1" w:line="240" w:lineRule="auto"/>
        <w:ind w:left="720" w:firstLine="69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Задумываются о  мелочах, но таких нужных вещах. Именно эту проблему поднимает автор, мастер короткого рассказа, продолжая традиции Чехова и Бунина. Слайд 13</w:t>
      </w:r>
    </w:p>
    <w:p w:rsidR="00847358" w:rsidRPr="00847358" w:rsidRDefault="00847358" w:rsidP="00847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Не довольствуйся поверхностным взглядом. От тебя не должны ускользнуть ни своеобразие каждой вещи, ни её достоинство. (Марк </w:t>
      </w:r>
      <w:proofErr w:type="spellStart"/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Аврелий</w:t>
      </w:r>
      <w:proofErr w:type="spellEnd"/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</w:p>
    <w:p w:rsidR="00847358" w:rsidRPr="00847358" w:rsidRDefault="00847358" w:rsidP="00847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Следует увидеть в каждой вещи то, чего ещё никто не видел и над чем ещё никто не думал. (Георг Кристоф Лихтенберг).</w:t>
      </w:r>
    </w:p>
    <w:p w:rsidR="00847358" w:rsidRPr="00847358" w:rsidRDefault="00847358" w:rsidP="00847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Мы рабы вещей и выглядим ничтожными в зависимости от того, теснят они нас или оставляют нам достаточно простора. (Иоганн Вольфганг Гёте).</w:t>
      </w:r>
    </w:p>
    <w:p w:rsidR="00847358" w:rsidRPr="00847358" w:rsidRDefault="00847358" w:rsidP="00847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Человек перестал быть рабом человека и стал рабом вещи… (Фридрих Энгельс).</w:t>
      </w:r>
    </w:p>
    <w:p w:rsidR="00847358" w:rsidRPr="00847358" w:rsidRDefault="00847358" w:rsidP="00847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Все вещи таят в себе загадку. (Эрнст Симон Блох).</w:t>
      </w:r>
    </w:p>
    <w:p w:rsidR="00847358" w:rsidRPr="00847358" w:rsidRDefault="00847358" w:rsidP="0084735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Главная функция мебели и прочих вещей – воплощать в себе отношения между людьми, заселять пространство, где они живут. (Жак </w:t>
      </w:r>
      <w:proofErr w:type="spellStart"/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Бодрийар</w:t>
      </w:r>
      <w:proofErr w:type="spellEnd"/>
      <w:r w:rsidRPr="0084735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).</w:t>
      </w:r>
    </w:p>
    <w:p w:rsidR="0069126C" w:rsidRDefault="00847358" w:rsidP="00847358">
      <w:pPr>
        <w:spacing w:before="100" w:beforeAutospacing="1" w:after="100" w:afterAutospacing="1" w:line="48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473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Ребята ищут и находят афоризм, отражающий суть рассказа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847358" w:rsidRDefault="00847358" w:rsidP="00847358">
      <w:pPr>
        <w:spacing w:before="100" w:beforeAutospacing="1" w:after="100" w:afterAutospacing="1" w:line="48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 с пенсне инсценируется несколькими учащимися, причем пенсне играет живой человек.</w:t>
      </w:r>
    </w:p>
    <w:p w:rsidR="00847358" w:rsidRDefault="00847358" w:rsidP="00847358">
      <w:pPr>
        <w:spacing w:before="100" w:beforeAutospacing="1" w:after="100" w:afterAutospacing="1" w:line="48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После этого отвечают на вопрос: «Действительно ли вещи живут своей жизнью?» Ответ звучит утвердительно</w:t>
      </w:r>
      <w:r w:rsidR="00F20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F20811" w:rsidRDefault="00F20811" w:rsidP="00F20811">
      <w:pPr>
        <w:spacing w:before="100" w:beforeAutospacing="1" w:after="100" w:afterAutospacing="1" w:line="48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 юмористически ав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тор описывает все вещи в рассказе»</w:t>
      </w:r>
    </w:p>
    <w:p w:rsidR="00847358" w:rsidRDefault="00847358" w:rsidP="00847358">
      <w:pPr>
        <w:spacing w:before="100" w:beforeAutospacing="1" w:after="100" w:afterAutospacing="1" w:line="48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Предлагают свои варианты, что в рассказе реально, а что фантастично</w:t>
      </w:r>
    </w:p>
    <w:p w:rsidR="00847358" w:rsidRPr="00847358" w:rsidRDefault="00847358" w:rsidP="00847358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 w:rsidRPr="0084735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предметы</w:t>
      </w: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описанные Осоргиным, </w:t>
      </w:r>
      <w:r w:rsidRPr="008473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реальны</w:t>
      </w:r>
    </w:p>
    <w:p w:rsidR="00847358" w:rsidRPr="00847358" w:rsidRDefault="00847358" w:rsidP="00847358">
      <w:pPr>
        <w:spacing w:before="100" w:beforeAutospacing="1" w:after="100" w:afterAutospacing="1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Реально и то, что некоторые предметы часто </w:t>
      </w:r>
      <w:r w:rsidRPr="0084735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исчезают</w:t>
      </w: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внезапно </w:t>
      </w:r>
      <w:r w:rsidRPr="00847358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находятся</w:t>
      </w: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самых </w:t>
      </w:r>
      <w:r w:rsidRPr="00847358">
        <w:rPr>
          <w:rFonts w:ascii="Times New Roman" w:eastAsia="Times New Roman" w:hAnsi="Times New Roman" w:cs="Times New Roman"/>
          <w:sz w:val="28"/>
          <w:szCs w:val="28"/>
          <w:u w:val="words"/>
          <w:lang w:eastAsia="ru-RU"/>
        </w:rPr>
        <w:t>удивительных местах</w:t>
      </w:r>
      <w:r w:rsidRPr="008473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7358" w:rsidRDefault="00847358" w:rsidP="00847358">
      <w:pPr>
        <w:spacing w:before="100" w:beforeAutospacing="1" w:after="100" w:afterAutospacing="1" w:line="48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7358">
        <w:rPr>
          <w:rFonts w:ascii="Times New Roman" w:eastAsia="Calibri" w:hAnsi="Times New Roman" w:cs="Times New Roman"/>
          <w:b/>
          <w:sz w:val="28"/>
          <w:szCs w:val="28"/>
        </w:rPr>
        <w:t>Фантастично</w:t>
      </w:r>
      <w:r w:rsidRPr="00847358">
        <w:rPr>
          <w:rFonts w:ascii="Times New Roman" w:eastAsia="Calibri" w:hAnsi="Times New Roman" w:cs="Times New Roman"/>
          <w:sz w:val="28"/>
          <w:szCs w:val="28"/>
        </w:rPr>
        <w:t xml:space="preserve"> то, что предметы живут совершенно </w:t>
      </w:r>
      <w:r w:rsidRPr="00847358">
        <w:rPr>
          <w:rFonts w:ascii="Times New Roman" w:eastAsia="Calibri" w:hAnsi="Times New Roman" w:cs="Times New Roman"/>
          <w:sz w:val="28"/>
          <w:szCs w:val="28"/>
          <w:u w:val="words"/>
        </w:rPr>
        <w:t>самостоятельной жизнью</w:t>
      </w:r>
      <w:r w:rsidRPr="00847358">
        <w:rPr>
          <w:rFonts w:ascii="Times New Roman" w:eastAsia="Calibri" w:hAnsi="Times New Roman" w:cs="Times New Roman"/>
          <w:sz w:val="28"/>
          <w:szCs w:val="28"/>
        </w:rPr>
        <w:t xml:space="preserve">, обладают </w:t>
      </w:r>
      <w:r w:rsidRPr="00847358">
        <w:rPr>
          <w:rFonts w:ascii="Times New Roman" w:eastAsia="Calibri" w:hAnsi="Times New Roman" w:cs="Times New Roman"/>
          <w:sz w:val="28"/>
          <w:szCs w:val="28"/>
          <w:u w:val="single"/>
        </w:rPr>
        <w:t>душой</w:t>
      </w:r>
      <w:r w:rsidRPr="0084735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847358">
        <w:rPr>
          <w:rFonts w:ascii="Times New Roman" w:eastAsia="Calibri" w:hAnsi="Times New Roman" w:cs="Times New Roman"/>
          <w:sz w:val="28"/>
          <w:szCs w:val="28"/>
          <w:u w:val="single"/>
        </w:rPr>
        <w:t>характером</w:t>
      </w:r>
      <w:r w:rsidRPr="0084735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847358">
        <w:rPr>
          <w:rFonts w:ascii="Times New Roman" w:eastAsia="Calibri" w:hAnsi="Times New Roman" w:cs="Times New Roman"/>
          <w:sz w:val="28"/>
          <w:szCs w:val="28"/>
          <w:u w:val="single"/>
        </w:rPr>
        <w:t>настроением</w:t>
      </w:r>
      <w:r w:rsidRPr="0084735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847358">
        <w:rPr>
          <w:rFonts w:ascii="Times New Roman" w:eastAsia="Calibri" w:hAnsi="Times New Roman" w:cs="Times New Roman"/>
          <w:sz w:val="28"/>
          <w:szCs w:val="28"/>
          <w:u w:val="single"/>
        </w:rPr>
        <w:t>тягой</w:t>
      </w:r>
      <w:r w:rsidRPr="00847358">
        <w:rPr>
          <w:rFonts w:ascii="Times New Roman" w:eastAsia="Calibri" w:hAnsi="Times New Roman" w:cs="Times New Roman"/>
          <w:sz w:val="28"/>
          <w:szCs w:val="28"/>
        </w:rPr>
        <w:t xml:space="preserve"> к </w:t>
      </w:r>
      <w:r w:rsidRPr="00847358">
        <w:rPr>
          <w:rFonts w:ascii="Times New Roman" w:eastAsia="Calibri" w:hAnsi="Times New Roman" w:cs="Times New Roman"/>
          <w:sz w:val="28"/>
          <w:szCs w:val="28"/>
          <w:u w:val="single"/>
        </w:rPr>
        <w:t>путешествиям</w:t>
      </w:r>
      <w:r w:rsidRPr="00847358">
        <w:rPr>
          <w:rFonts w:ascii="Times New Roman" w:eastAsia="Calibri" w:hAnsi="Times New Roman" w:cs="Times New Roman"/>
          <w:sz w:val="28"/>
          <w:szCs w:val="28"/>
        </w:rPr>
        <w:t>. Фантазия автора наделяет вещи человеческими качествами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847358" w:rsidRDefault="00D30EE7" w:rsidP="00D30EE7">
      <w:pPr>
        <w:spacing w:before="100" w:beforeAutospacing="1" w:after="100" w:afterAutospacing="1" w:line="48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30EE7">
        <w:rPr>
          <w:rFonts w:ascii="Times New Roman" w:eastAsia="Calibri" w:hAnsi="Times New Roman" w:cs="Times New Roman"/>
          <w:b/>
          <w:sz w:val="28"/>
          <w:szCs w:val="28"/>
        </w:rPr>
        <w:t>Рефлексия</w:t>
      </w:r>
      <w:r>
        <w:rPr>
          <w:rFonts w:ascii="Times New Roman" w:eastAsia="Calibri" w:hAnsi="Times New Roman" w:cs="Times New Roman"/>
          <w:sz w:val="28"/>
          <w:szCs w:val="28"/>
        </w:rPr>
        <w:t>: ребята продолжают предложения</w:t>
      </w:r>
    </w:p>
    <w:p w:rsidR="00D30EE7" w:rsidRDefault="00D30EE7" w:rsidP="00D30E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этом уроке я узнал…</w:t>
      </w:r>
    </w:p>
    <w:p w:rsidR="00D30EE7" w:rsidRDefault="00D30EE7" w:rsidP="00D30E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Меня поразило…</w:t>
      </w:r>
    </w:p>
    <w:p w:rsidR="00D30EE7" w:rsidRDefault="00D30EE7" w:rsidP="00D30E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рассказе сочетаются…</w:t>
      </w:r>
    </w:p>
    <w:p w:rsidR="00D30EE7" w:rsidRDefault="00D30EE7" w:rsidP="00D30EE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47358" w:rsidRDefault="00D30EE7" w:rsidP="00D30E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Выставление оценок за урок и инсценирование фрагмента рассказа.</w:t>
      </w:r>
    </w:p>
    <w:p w:rsidR="00D30EE7" w:rsidRDefault="00D30EE7" w:rsidP="00D30E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Домашним заданием</w:t>
      </w:r>
    </w:p>
    <w:p w:rsidR="00D30EE7" w:rsidRPr="00847358" w:rsidRDefault="00D30EE7" w:rsidP="00D30EE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будет написание рассказа о пропавших вещах в вашей жизни.</w:t>
      </w:r>
    </w:p>
    <w:p w:rsidR="001D0714" w:rsidRPr="00D30EE7" w:rsidRDefault="00D30EE7" w:rsidP="001D0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30E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Итоги урока: </w:t>
      </w:r>
    </w:p>
    <w:p w:rsidR="00D30EE7" w:rsidRDefault="00D30EE7" w:rsidP="001D0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Заключены в словах Екатерины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Дедух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</w:p>
    <w:p w:rsidR="00D30EE7" w:rsidRPr="00D30EE7" w:rsidRDefault="00D30EE7" w:rsidP="001D0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30E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«Когда на душу мне находит глухота, И выцветают </w:t>
      </w:r>
      <w:proofErr w:type="gramStart"/>
      <w:r w:rsidRPr="00D30E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враз</w:t>
      </w:r>
      <w:proofErr w:type="gramEnd"/>
      <w:r w:rsidRPr="00D30E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событие и слово, </w:t>
      </w:r>
    </w:p>
    <w:p w:rsidR="00D30EE7" w:rsidRPr="00D30EE7" w:rsidRDefault="00D30EE7" w:rsidP="001D0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30E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Ищу глазами всплеск продрогшего листа,</w:t>
      </w:r>
    </w:p>
    <w:p w:rsidR="00D30EE7" w:rsidRPr="00D30EE7" w:rsidRDefault="00D30EE7" w:rsidP="001D0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30EE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Хвоинку, след в песке – ведь в мелочах основа!»</w:t>
      </w:r>
    </w:p>
    <w:p w:rsidR="00D30EE7" w:rsidRDefault="00D30EE7" w:rsidP="001D0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-Наш полет успешно  завершен!  Удачи на читательской конференции!</w:t>
      </w:r>
    </w:p>
    <w:p w:rsidR="00D30EE7" w:rsidRDefault="00D30EE7" w:rsidP="00D30E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 спасибо!</w:t>
      </w:r>
      <w:r w:rsidRPr="00D30E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D30EE7" w:rsidRPr="000E2C20" w:rsidRDefault="00D30EE7" w:rsidP="00D30EE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C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</w:p>
    <w:p w:rsidR="00D30EE7" w:rsidRPr="00D30EE7" w:rsidRDefault="00D30EE7" w:rsidP="00D30EE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Афоризмы. Золотая коллекция. – </w:t>
      </w:r>
      <w:proofErr w:type="spellStart"/>
      <w:r w:rsidRPr="00D30EE7">
        <w:rPr>
          <w:rFonts w:ascii="Times New Roman" w:eastAsia="Times New Roman" w:hAnsi="Times New Roman" w:cs="Times New Roman"/>
          <w:sz w:val="28"/>
          <w:szCs w:val="28"/>
          <w:lang w:eastAsia="ru-RU"/>
        </w:rPr>
        <w:t>Мн</w:t>
      </w:r>
      <w:proofErr w:type="spellEnd"/>
      <w:r w:rsidRPr="00D30E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D30EE7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Харверст</w:t>
      </w:r>
      <w:proofErr w:type="spellEnd"/>
      <w:r w:rsidRPr="00D30EE7">
        <w:rPr>
          <w:rFonts w:ascii="Times New Roman" w:eastAsia="Times New Roman" w:hAnsi="Times New Roman" w:cs="Times New Roman"/>
          <w:sz w:val="28"/>
          <w:szCs w:val="28"/>
          <w:lang w:eastAsia="ru-RU"/>
        </w:rPr>
        <w:t>, М.: АСТ,2003</w:t>
      </w:r>
    </w:p>
    <w:p w:rsidR="00D30EE7" w:rsidRPr="00D30EE7" w:rsidRDefault="00D30EE7" w:rsidP="00D30EE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E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Ерёмина О.А. Поурочное планирование по литературе. 8 класс. Методическое пособие.- М.: Издательство «Экзамен», 2003</w:t>
      </w:r>
    </w:p>
    <w:p w:rsidR="00D30EE7" w:rsidRPr="00D30EE7" w:rsidRDefault="00D30EE7" w:rsidP="00D30EE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E7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Литература. 8 кл.: Учебник-хрестоматия для общеобразовательных учреждений. В 2 ч./ авт.-сост. В.Я. Коровина и др. – М.: Просвещение, 2010</w:t>
      </w:r>
    </w:p>
    <w:p w:rsidR="00D30EE7" w:rsidRPr="00D30EE7" w:rsidRDefault="00D30EE7" w:rsidP="00D30E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30EE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30EE7" w:rsidRPr="00D30EE7" w:rsidRDefault="00D30EE7" w:rsidP="00D30EE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EE7" w:rsidRDefault="00D30EE7" w:rsidP="001D0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EE7" w:rsidRPr="001D0714" w:rsidRDefault="00D30EE7" w:rsidP="001D07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D0714" w:rsidRPr="001D0714" w:rsidRDefault="001D0714">
      <w:pPr>
        <w:rPr>
          <w:rFonts w:ascii="Times New Roman" w:hAnsi="Times New Roman" w:cs="Times New Roman"/>
          <w:sz w:val="28"/>
          <w:szCs w:val="28"/>
        </w:rPr>
      </w:pPr>
    </w:p>
    <w:sectPr w:rsidR="001D0714" w:rsidRPr="001D07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A0046"/>
    <w:multiLevelType w:val="multilevel"/>
    <w:tmpl w:val="402AE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EA70496"/>
    <w:multiLevelType w:val="hybridMultilevel"/>
    <w:tmpl w:val="CB2E4CC4"/>
    <w:lvl w:ilvl="0" w:tplc="041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B9E6200"/>
    <w:multiLevelType w:val="hybridMultilevel"/>
    <w:tmpl w:val="B0568738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425168"/>
    <w:multiLevelType w:val="hybridMultilevel"/>
    <w:tmpl w:val="2350FE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680964"/>
    <w:multiLevelType w:val="hybridMultilevel"/>
    <w:tmpl w:val="093A31A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E54410B"/>
    <w:multiLevelType w:val="hybridMultilevel"/>
    <w:tmpl w:val="2DC064F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714"/>
    <w:rsid w:val="00063F12"/>
    <w:rsid w:val="001850C8"/>
    <w:rsid w:val="001B18BD"/>
    <w:rsid w:val="001D0714"/>
    <w:rsid w:val="0069126C"/>
    <w:rsid w:val="00847358"/>
    <w:rsid w:val="00AE64D4"/>
    <w:rsid w:val="00D30EE7"/>
    <w:rsid w:val="00D93A72"/>
    <w:rsid w:val="00F2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3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3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7</Pages>
  <Words>1488</Words>
  <Characters>8487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Curnos™</Company>
  <LinksUpToDate>false</LinksUpToDate>
  <CharactersWithSpaces>9956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2</cp:revision>
  <dcterms:created xsi:type="dcterms:W3CDTF">2019-03-18T04:23:00Z</dcterms:created>
  <dcterms:modified xsi:type="dcterms:W3CDTF">2019-03-18T05:48:00Z</dcterms:modified>
</cp:coreProperties>
</file>